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9CAD4" w14:textId="77777777" w:rsidR="00156040" w:rsidRPr="00B52A79" w:rsidRDefault="00730C44" w:rsidP="00156040">
      <w:pPr>
        <w:tabs>
          <w:tab w:val="left" w:pos="2410"/>
        </w:tabs>
        <w:suppressAutoHyphens/>
        <w:rPr>
          <w:rFonts w:ascii="Verdana" w:hAnsi="Verdana"/>
          <w:color w:val="F58220"/>
          <w:sz w:val="48"/>
          <w:szCs w:val="48"/>
          <w:lang w:val="de-DE"/>
        </w:rPr>
      </w:pPr>
      <w:r>
        <w:rPr>
          <w:rFonts w:ascii="Verdana" w:hAnsi="Verdana"/>
          <w:color w:val="F58220"/>
          <w:sz w:val="48"/>
          <w:szCs w:val="48"/>
          <w:lang w:val="de-DE"/>
        </w:rPr>
        <w:t>ARNO SINGLE</w:t>
      </w:r>
    </w:p>
    <w:p w14:paraId="17E716F6" w14:textId="77777777" w:rsidR="00730C44" w:rsidRPr="00730C44" w:rsidRDefault="00730C44" w:rsidP="00730C44">
      <w:pPr>
        <w:tabs>
          <w:tab w:val="left" w:pos="2410"/>
        </w:tabs>
        <w:suppressAutoHyphens/>
        <w:rPr>
          <w:rFonts w:ascii="Verdana" w:hAnsi="Verdana"/>
          <w:sz w:val="20"/>
          <w:szCs w:val="20"/>
          <w:lang w:val="de-DE"/>
        </w:rPr>
      </w:pPr>
      <w:r w:rsidRPr="00730C44">
        <w:rPr>
          <w:rFonts w:ascii="Verdana" w:hAnsi="Verdana"/>
          <w:sz w:val="20"/>
          <w:szCs w:val="20"/>
          <w:lang w:val="de-DE"/>
        </w:rPr>
        <w:t>Der klassische Badheizkörper neu erfunden.</w:t>
      </w:r>
    </w:p>
    <w:p w14:paraId="17689D15" w14:textId="77777777" w:rsidR="00730C44" w:rsidRPr="00730C44" w:rsidRDefault="00730C44" w:rsidP="00730C44">
      <w:pPr>
        <w:tabs>
          <w:tab w:val="left" w:pos="2410"/>
        </w:tabs>
        <w:suppressAutoHyphens/>
        <w:rPr>
          <w:rFonts w:ascii="Verdana" w:hAnsi="Verdana"/>
          <w:sz w:val="20"/>
          <w:szCs w:val="20"/>
          <w:lang w:val="de-DE"/>
        </w:rPr>
      </w:pPr>
    </w:p>
    <w:p w14:paraId="235EED92" w14:textId="77777777" w:rsidR="00730C44" w:rsidRPr="00730C44" w:rsidRDefault="00730C44" w:rsidP="00730C44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de-DE"/>
        </w:rPr>
      </w:pPr>
      <w:r w:rsidRPr="00730C44">
        <w:rPr>
          <w:rFonts w:ascii="Verdana" w:hAnsi="Verdana"/>
          <w:sz w:val="16"/>
          <w:szCs w:val="16"/>
          <w:lang w:val="de-DE"/>
        </w:rPr>
        <w:t xml:space="preserve">Produkt: </w:t>
      </w:r>
      <w:r w:rsidRPr="00730C44">
        <w:rPr>
          <w:rFonts w:ascii="Verdana" w:hAnsi="Verdana"/>
          <w:sz w:val="16"/>
          <w:szCs w:val="16"/>
          <w:lang w:val="de-DE"/>
        </w:rPr>
        <w:tab/>
        <w:t>Arno Single</w:t>
      </w:r>
    </w:p>
    <w:p w14:paraId="0BCCC3B2" w14:textId="41F4E4CB" w:rsidR="00730C44" w:rsidRPr="00730C44" w:rsidRDefault="00730C44" w:rsidP="00651810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de-DE"/>
        </w:rPr>
      </w:pPr>
      <w:bookmarkStart w:id="0" w:name="_Hlk85444878"/>
      <w:r w:rsidRPr="00730C44">
        <w:rPr>
          <w:rFonts w:ascii="Verdana" w:hAnsi="Verdana"/>
          <w:sz w:val="16"/>
          <w:szCs w:val="16"/>
          <w:lang w:val="de-DE"/>
        </w:rPr>
        <w:t xml:space="preserve">Mitgeliefert: </w:t>
      </w:r>
      <w:r w:rsidRPr="00730C44">
        <w:rPr>
          <w:rFonts w:ascii="Verdana" w:hAnsi="Verdana"/>
          <w:sz w:val="16"/>
          <w:szCs w:val="16"/>
          <w:lang w:val="de-DE"/>
        </w:rPr>
        <w:tab/>
      </w:r>
      <w:r w:rsidR="005C11A3">
        <w:rPr>
          <w:rFonts w:ascii="Verdana" w:hAnsi="Verdana"/>
          <w:sz w:val="16"/>
          <w:szCs w:val="16"/>
          <w:lang w:val="de-DE"/>
        </w:rPr>
        <w:t>4</w:t>
      </w:r>
      <w:r w:rsidRPr="00730C44">
        <w:rPr>
          <w:rFonts w:ascii="Verdana" w:hAnsi="Verdana"/>
          <w:sz w:val="16"/>
          <w:szCs w:val="16"/>
          <w:lang w:val="de-DE"/>
        </w:rPr>
        <w:t xml:space="preserve"> weiße Konsolen (chromiert bei andere Heizkörperfarben), Schrauben, Dübel, </w:t>
      </w:r>
      <w:r w:rsidR="00651810">
        <w:rPr>
          <w:rFonts w:ascii="Verdana" w:hAnsi="Verdana"/>
          <w:sz w:val="16"/>
          <w:szCs w:val="16"/>
          <w:lang w:val="de-DE"/>
        </w:rPr>
        <w:t>E</w:t>
      </w:r>
      <w:r w:rsidRPr="00730C44">
        <w:rPr>
          <w:rFonts w:ascii="Verdana" w:hAnsi="Verdana"/>
          <w:sz w:val="16"/>
          <w:szCs w:val="16"/>
          <w:lang w:val="de-DE"/>
        </w:rPr>
        <w:t>ntlüftungsstopfen, Blindstopfen und Montageanleitung</w:t>
      </w:r>
    </w:p>
    <w:bookmarkEnd w:id="0"/>
    <w:p w14:paraId="497C4C58" w14:textId="77777777" w:rsidR="00730C44" w:rsidRPr="00730C44" w:rsidRDefault="00730C44" w:rsidP="00730C44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de-DE"/>
        </w:rPr>
      </w:pPr>
      <w:r w:rsidRPr="00730C44">
        <w:rPr>
          <w:rFonts w:ascii="Verdana" w:hAnsi="Verdana"/>
          <w:sz w:val="16"/>
          <w:szCs w:val="16"/>
          <w:lang w:val="de-DE"/>
        </w:rPr>
        <w:t xml:space="preserve">Anschlüsse: </w:t>
      </w:r>
      <w:r w:rsidRPr="00730C44">
        <w:rPr>
          <w:rFonts w:ascii="Verdana" w:hAnsi="Verdana"/>
          <w:sz w:val="16"/>
          <w:szCs w:val="16"/>
          <w:lang w:val="de-DE"/>
        </w:rPr>
        <w:tab/>
        <w:t>4 x ½” Innengewinde (einschließlich Mittenanschluss)</w:t>
      </w:r>
    </w:p>
    <w:p w14:paraId="4089AD27" w14:textId="77777777" w:rsidR="00730C44" w:rsidRPr="00730C44" w:rsidRDefault="00730C44" w:rsidP="00730C44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de-DE"/>
        </w:rPr>
      </w:pPr>
      <w:r w:rsidRPr="00730C44">
        <w:rPr>
          <w:rFonts w:ascii="Verdana" w:hAnsi="Verdana"/>
          <w:sz w:val="16"/>
          <w:szCs w:val="16"/>
          <w:lang w:val="de-DE"/>
        </w:rPr>
        <w:t xml:space="preserve">Verpackung: </w:t>
      </w:r>
      <w:r w:rsidRPr="00730C44">
        <w:rPr>
          <w:rFonts w:ascii="Verdana" w:hAnsi="Verdana"/>
          <w:sz w:val="16"/>
          <w:szCs w:val="16"/>
          <w:lang w:val="de-DE"/>
        </w:rPr>
        <w:tab/>
        <w:t>Alle Heizkörper werden in einer strapazierfähigen Verpackung aus hochwertigem Karton und Schutzfolie ausgeliefert. Auf dem Etikett sind die Merkmale des Heizkörpers angegeben: Bauhöhe - Baulänge.</w:t>
      </w:r>
    </w:p>
    <w:p w14:paraId="7CC47B32" w14:textId="0CF5F14C" w:rsidR="00730C44" w:rsidRPr="00730C44" w:rsidRDefault="00730C44" w:rsidP="00730C44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de-DE"/>
        </w:rPr>
      </w:pPr>
      <w:r w:rsidRPr="00730C44">
        <w:rPr>
          <w:rFonts w:ascii="Verdana" w:hAnsi="Verdana"/>
          <w:sz w:val="16"/>
          <w:szCs w:val="16"/>
          <w:lang w:val="de-DE"/>
        </w:rPr>
        <w:t xml:space="preserve">Garantie: </w:t>
      </w:r>
      <w:r w:rsidRPr="00730C44">
        <w:rPr>
          <w:rFonts w:ascii="Verdana" w:hAnsi="Verdana"/>
          <w:sz w:val="16"/>
          <w:szCs w:val="16"/>
          <w:lang w:val="de-DE"/>
        </w:rPr>
        <w:tab/>
      </w:r>
      <w:r w:rsidR="00F05F64">
        <w:rPr>
          <w:rFonts w:ascii="Verdana" w:hAnsi="Verdana"/>
          <w:sz w:val="16"/>
          <w:szCs w:val="16"/>
          <w:lang w:val="de-DE"/>
        </w:rPr>
        <w:t>10 Jahre bei Einhaltung der Installationsvorschriften und bei Erfüllung der Garantiebedingungen von Henrad und außerhalb des Spritzbereich.</w:t>
      </w:r>
    </w:p>
    <w:p w14:paraId="18B718B0" w14:textId="74BF0B63" w:rsidR="00730C44" w:rsidRPr="00730C44" w:rsidRDefault="00730C44" w:rsidP="00730C44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de-DE"/>
        </w:rPr>
      </w:pPr>
      <w:r w:rsidRPr="00730C44">
        <w:rPr>
          <w:rFonts w:ascii="Verdana" w:hAnsi="Verdana"/>
          <w:sz w:val="16"/>
          <w:szCs w:val="16"/>
          <w:lang w:val="de-DE"/>
        </w:rPr>
        <w:t>Lackierungs-verfahren:</w:t>
      </w:r>
      <w:r w:rsidRPr="00730C44">
        <w:rPr>
          <w:rFonts w:ascii="Verdana" w:hAnsi="Verdana"/>
          <w:sz w:val="16"/>
          <w:szCs w:val="16"/>
          <w:lang w:val="de-DE"/>
        </w:rPr>
        <w:tab/>
        <w:t>Alle Heizkörper sind entfettet, eisenphosphatiert und standardmäßig im Farbton Henrad weiß 9016 pulverbeschichtet.</w:t>
      </w:r>
    </w:p>
    <w:p w14:paraId="433AE497" w14:textId="77777777" w:rsidR="00730C44" w:rsidRPr="00730C44" w:rsidRDefault="00730C44" w:rsidP="00730C44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de-DE"/>
        </w:rPr>
      </w:pPr>
      <w:r w:rsidRPr="00730C44">
        <w:rPr>
          <w:rFonts w:ascii="Verdana" w:hAnsi="Verdana"/>
          <w:sz w:val="16"/>
          <w:szCs w:val="16"/>
          <w:lang w:val="de-DE"/>
        </w:rPr>
        <w:t xml:space="preserve">Farben: </w:t>
      </w:r>
      <w:r w:rsidRPr="00730C44">
        <w:rPr>
          <w:rFonts w:ascii="Verdana" w:hAnsi="Verdana"/>
          <w:sz w:val="16"/>
          <w:szCs w:val="16"/>
          <w:lang w:val="de-DE"/>
        </w:rPr>
        <w:tab/>
        <w:t>Henrad weiß 9016. Auf Wunsch in 35 anderen Henrad-Farben oder weitere rund 200 RAL-Farben.</w:t>
      </w:r>
    </w:p>
    <w:p w14:paraId="456047BA" w14:textId="77777777" w:rsidR="00730C44" w:rsidRPr="00730C44" w:rsidRDefault="00730C44" w:rsidP="00730C44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de-DE"/>
        </w:rPr>
      </w:pPr>
      <w:r w:rsidRPr="00730C44">
        <w:rPr>
          <w:rFonts w:ascii="Verdana" w:hAnsi="Verdana"/>
          <w:sz w:val="16"/>
          <w:szCs w:val="16"/>
          <w:lang w:val="de-DE"/>
        </w:rPr>
        <w:t xml:space="preserve">Betriebsüberdruck: </w:t>
      </w:r>
      <w:r w:rsidRPr="00730C44">
        <w:rPr>
          <w:rFonts w:ascii="Verdana" w:hAnsi="Verdana"/>
          <w:sz w:val="16"/>
          <w:szCs w:val="16"/>
          <w:lang w:val="de-DE"/>
        </w:rPr>
        <w:tab/>
        <w:t>max. 6 bar (Werksprüfdruck 7,8 bar)</w:t>
      </w:r>
    </w:p>
    <w:p w14:paraId="19AC805E" w14:textId="77777777" w:rsidR="00730C44" w:rsidRPr="00730C44" w:rsidRDefault="00730C44" w:rsidP="00730C44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de-DE"/>
        </w:rPr>
      </w:pPr>
      <w:r w:rsidRPr="00730C44">
        <w:rPr>
          <w:rFonts w:ascii="Verdana" w:hAnsi="Verdana"/>
          <w:sz w:val="16"/>
          <w:szCs w:val="16"/>
          <w:lang w:val="de-DE"/>
        </w:rPr>
        <w:t xml:space="preserve">Medium: </w:t>
      </w:r>
      <w:r w:rsidRPr="00730C44">
        <w:rPr>
          <w:rFonts w:ascii="Verdana" w:hAnsi="Verdana"/>
          <w:sz w:val="16"/>
          <w:szCs w:val="16"/>
          <w:lang w:val="de-DE"/>
        </w:rPr>
        <w:tab/>
        <w:t>max. Heisswasser bis 95 °C</w:t>
      </w:r>
    </w:p>
    <w:p w14:paraId="09C548CE" w14:textId="77777777" w:rsidR="00730C44" w:rsidRPr="00730C44" w:rsidRDefault="00730C44" w:rsidP="00730C44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de-DE"/>
        </w:rPr>
      </w:pPr>
      <w:r w:rsidRPr="00730C44">
        <w:rPr>
          <w:rFonts w:ascii="Verdana" w:hAnsi="Verdana"/>
          <w:sz w:val="16"/>
          <w:szCs w:val="16"/>
          <w:lang w:val="de-DE"/>
        </w:rPr>
        <w:t xml:space="preserve">Norm: </w:t>
      </w:r>
      <w:r w:rsidRPr="00730C44">
        <w:rPr>
          <w:rFonts w:ascii="Verdana" w:hAnsi="Verdana"/>
          <w:sz w:val="16"/>
          <w:szCs w:val="16"/>
          <w:lang w:val="de-DE"/>
        </w:rPr>
        <w:tab/>
        <w:t>nach EN442</w:t>
      </w:r>
    </w:p>
    <w:p w14:paraId="7086B237" w14:textId="77777777" w:rsidR="00730C44" w:rsidRPr="00730C44" w:rsidRDefault="00730C44" w:rsidP="00730C44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de-DE"/>
        </w:rPr>
      </w:pPr>
      <w:r w:rsidRPr="00730C44">
        <w:rPr>
          <w:rFonts w:ascii="Verdana" w:hAnsi="Verdana"/>
          <w:sz w:val="16"/>
          <w:szCs w:val="16"/>
          <w:lang w:val="de-DE"/>
        </w:rPr>
        <w:t xml:space="preserve">Bauhöhen: </w:t>
      </w:r>
      <w:r w:rsidRPr="00730C44">
        <w:rPr>
          <w:rFonts w:ascii="Verdana" w:hAnsi="Verdana"/>
          <w:sz w:val="16"/>
          <w:szCs w:val="16"/>
          <w:lang w:val="de-DE"/>
        </w:rPr>
        <w:tab/>
        <w:t>1.199 | 1.495 | 1.791 | 2.013 mm</w:t>
      </w:r>
    </w:p>
    <w:p w14:paraId="7A6FEEB3" w14:textId="77777777" w:rsidR="00730C44" w:rsidRPr="00730C44" w:rsidRDefault="00730C44" w:rsidP="00730C44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de-DE"/>
        </w:rPr>
      </w:pPr>
      <w:r w:rsidRPr="00730C44">
        <w:rPr>
          <w:rFonts w:ascii="Verdana" w:hAnsi="Verdana"/>
          <w:sz w:val="16"/>
          <w:szCs w:val="16"/>
          <w:lang w:val="de-DE"/>
        </w:rPr>
        <w:t>Anzahl der Rohre:</w:t>
      </w:r>
      <w:r w:rsidRPr="00730C44">
        <w:rPr>
          <w:rFonts w:ascii="Verdana" w:hAnsi="Verdana"/>
          <w:sz w:val="16"/>
          <w:szCs w:val="16"/>
          <w:lang w:val="de-DE"/>
        </w:rPr>
        <w:tab/>
        <w:t>28 | 34 | 42 | 48</w:t>
      </w:r>
    </w:p>
    <w:p w14:paraId="332539A5" w14:textId="77777777" w:rsidR="00730C44" w:rsidRPr="00730C44" w:rsidRDefault="00730C44" w:rsidP="00730C44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de-DE"/>
        </w:rPr>
      </w:pPr>
      <w:r w:rsidRPr="00730C44">
        <w:rPr>
          <w:rFonts w:ascii="Verdana" w:hAnsi="Verdana"/>
          <w:sz w:val="16"/>
          <w:szCs w:val="16"/>
          <w:lang w:val="de-DE"/>
        </w:rPr>
        <w:t>Baulängen:</w:t>
      </w:r>
      <w:r w:rsidRPr="00730C44">
        <w:rPr>
          <w:rFonts w:ascii="Verdana" w:hAnsi="Verdana"/>
          <w:sz w:val="16"/>
          <w:szCs w:val="16"/>
          <w:lang w:val="de-DE"/>
        </w:rPr>
        <w:tab/>
        <w:t>500 | 600 | 750 | 900 mm</w:t>
      </w:r>
    </w:p>
    <w:p w14:paraId="36214915" w14:textId="77777777" w:rsidR="00730C44" w:rsidRPr="00730C44" w:rsidRDefault="00730C44" w:rsidP="00730C44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de-DE"/>
        </w:rPr>
      </w:pPr>
      <w:r w:rsidRPr="00730C44">
        <w:rPr>
          <w:rFonts w:ascii="Verdana" w:hAnsi="Verdana"/>
          <w:sz w:val="16"/>
          <w:szCs w:val="16"/>
          <w:lang w:val="de-DE"/>
        </w:rPr>
        <w:t xml:space="preserve">Rohre: </w:t>
      </w:r>
      <w:r w:rsidRPr="00730C44">
        <w:rPr>
          <w:rFonts w:ascii="Verdana" w:hAnsi="Verdana"/>
          <w:sz w:val="16"/>
          <w:szCs w:val="16"/>
          <w:lang w:val="de-DE"/>
        </w:rPr>
        <w:tab/>
        <w:t>waagrecht, O-Form, Durchmesser 22 mm</w:t>
      </w:r>
    </w:p>
    <w:p w14:paraId="35FD71D0" w14:textId="77777777" w:rsidR="001D5220" w:rsidRPr="00730C44" w:rsidRDefault="00730C44" w:rsidP="00730C44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de-DE"/>
        </w:rPr>
      </w:pPr>
      <w:r w:rsidRPr="00730C44">
        <w:rPr>
          <w:rFonts w:ascii="Verdana" w:hAnsi="Verdana"/>
          <w:sz w:val="16"/>
          <w:szCs w:val="16"/>
          <w:lang w:val="de-DE"/>
        </w:rPr>
        <w:t xml:space="preserve">Verteilrohre: </w:t>
      </w:r>
      <w:r w:rsidRPr="00730C44">
        <w:rPr>
          <w:rFonts w:ascii="Verdana" w:hAnsi="Verdana"/>
          <w:sz w:val="16"/>
          <w:szCs w:val="16"/>
          <w:lang w:val="de-DE"/>
        </w:rPr>
        <w:tab/>
        <w:t>senkrecht, O-Form, Durchmesser 38 mm</w:t>
      </w:r>
    </w:p>
    <w:sectPr w:rsidR="001D5220" w:rsidRPr="00730C44" w:rsidSect="00156040">
      <w:pgSz w:w="11906" w:h="16838"/>
      <w:pgMar w:top="993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Light">
    <w:panose1 w:val="020B0302040200020203"/>
    <w:charset w:val="00"/>
    <w:family w:val="swiss"/>
    <w:pitch w:val="variable"/>
    <w:sig w:usb0="00000003" w:usb1="00000000" w:usb2="00000000" w:usb3="00000000" w:csb0="00000001" w:csb1="00000000"/>
  </w:font>
  <w:font w:name="Segoe">
    <w:panose1 w:val="020B0502040200020203"/>
    <w:charset w:val="00"/>
    <w:family w:val="swiss"/>
    <w:pitch w:val="variable"/>
    <w:sig w:usb0="00000087" w:usb1="00000000" w:usb2="00000000" w:usb3="00000000" w:csb0="0000009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932"/>
    <w:rsid w:val="00031B7C"/>
    <w:rsid w:val="00036921"/>
    <w:rsid w:val="00041B7A"/>
    <w:rsid w:val="00072B0F"/>
    <w:rsid w:val="00077E6D"/>
    <w:rsid w:val="000A097B"/>
    <w:rsid w:val="000A6419"/>
    <w:rsid w:val="000C7738"/>
    <w:rsid w:val="000D018D"/>
    <w:rsid w:val="000D7A08"/>
    <w:rsid w:val="00106605"/>
    <w:rsid w:val="00146C1B"/>
    <w:rsid w:val="00156040"/>
    <w:rsid w:val="001D5220"/>
    <w:rsid w:val="001F7AAE"/>
    <w:rsid w:val="00224089"/>
    <w:rsid w:val="00224C20"/>
    <w:rsid w:val="00277A1F"/>
    <w:rsid w:val="002B40BD"/>
    <w:rsid w:val="0032244A"/>
    <w:rsid w:val="003C2724"/>
    <w:rsid w:val="00422C03"/>
    <w:rsid w:val="00432047"/>
    <w:rsid w:val="00465824"/>
    <w:rsid w:val="00473FF4"/>
    <w:rsid w:val="00500A84"/>
    <w:rsid w:val="00554692"/>
    <w:rsid w:val="005C11A3"/>
    <w:rsid w:val="005E2C5D"/>
    <w:rsid w:val="00642F1D"/>
    <w:rsid w:val="00651810"/>
    <w:rsid w:val="00657B4E"/>
    <w:rsid w:val="00663010"/>
    <w:rsid w:val="00674502"/>
    <w:rsid w:val="006B1293"/>
    <w:rsid w:val="00723F5E"/>
    <w:rsid w:val="00730C44"/>
    <w:rsid w:val="0074554A"/>
    <w:rsid w:val="007A5FBF"/>
    <w:rsid w:val="007B2136"/>
    <w:rsid w:val="00891668"/>
    <w:rsid w:val="00896594"/>
    <w:rsid w:val="0095015C"/>
    <w:rsid w:val="00977DF0"/>
    <w:rsid w:val="00984C1B"/>
    <w:rsid w:val="009867C1"/>
    <w:rsid w:val="00995CB9"/>
    <w:rsid w:val="009A3AF6"/>
    <w:rsid w:val="00A67F27"/>
    <w:rsid w:val="00A80020"/>
    <w:rsid w:val="00AE1820"/>
    <w:rsid w:val="00B52A79"/>
    <w:rsid w:val="00B815B4"/>
    <w:rsid w:val="00B9027A"/>
    <w:rsid w:val="00BE451E"/>
    <w:rsid w:val="00C243C1"/>
    <w:rsid w:val="00C3611C"/>
    <w:rsid w:val="00C73932"/>
    <w:rsid w:val="00D05C71"/>
    <w:rsid w:val="00DE7451"/>
    <w:rsid w:val="00DF5AD3"/>
    <w:rsid w:val="00DF5FEF"/>
    <w:rsid w:val="00E028A0"/>
    <w:rsid w:val="00E565B0"/>
    <w:rsid w:val="00E643A2"/>
    <w:rsid w:val="00E76EFA"/>
    <w:rsid w:val="00F05F64"/>
    <w:rsid w:val="00F6663B"/>
    <w:rsid w:val="00FB2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92851"/>
  <w15:chartTrackingRefBased/>
  <w15:docId w15:val="{30F3986C-F555-4407-9B41-C58D812A9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C73932"/>
    <w:pPr>
      <w:autoSpaceDE w:val="0"/>
      <w:autoSpaceDN w:val="0"/>
      <w:adjustRightInd w:val="0"/>
      <w:spacing w:after="0" w:line="288" w:lineRule="auto"/>
      <w:textAlignment w:val="center"/>
    </w:pPr>
    <w:rPr>
      <w:rFonts w:ascii="Segoe Light" w:hAnsi="Segoe Light"/>
      <w:color w:val="000000"/>
      <w:sz w:val="24"/>
      <w:szCs w:val="24"/>
      <w:lang w:val="en-GB"/>
    </w:rPr>
  </w:style>
  <w:style w:type="character" w:customStyle="1" w:styleId="H01T1-benaming-ECO">
    <w:name w:val="H01T1-benaming - ECO"/>
    <w:uiPriority w:val="99"/>
    <w:rsid w:val="00C73932"/>
    <w:rPr>
      <w:rFonts w:ascii="Segoe Light" w:hAnsi="Segoe Light" w:cs="Segoe Light"/>
      <w:caps/>
      <w:color w:val="5EBA46"/>
      <w:sz w:val="48"/>
      <w:szCs w:val="48"/>
    </w:rPr>
  </w:style>
  <w:style w:type="character" w:customStyle="1" w:styleId="H03b-bestek-textnormal">
    <w:name w:val="H03b-bestek-text normal"/>
    <w:uiPriority w:val="99"/>
    <w:rsid w:val="00C73932"/>
    <w:rPr>
      <w:rFonts w:ascii="Segoe" w:hAnsi="Segoe" w:cs="Segoe"/>
      <w:color w:val="626366"/>
      <w:sz w:val="18"/>
      <w:szCs w:val="18"/>
    </w:rPr>
  </w:style>
  <w:style w:type="character" w:customStyle="1" w:styleId="H03a-bestek-title">
    <w:name w:val="H03a-bestek-title"/>
    <w:basedOn w:val="H03b-bestek-textnormal"/>
    <w:uiPriority w:val="99"/>
    <w:rsid w:val="00C73932"/>
    <w:rPr>
      <w:rFonts w:ascii="Segoe" w:hAnsi="Segoe" w:cs="Segoe"/>
      <w:color w:val="626366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7D8CAF-6424-40F3-82CF-779C2B19D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Crispeyn</dc:creator>
  <cp:keywords/>
  <dc:description/>
  <cp:lastModifiedBy>Tom Crispeyn</cp:lastModifiedBy>
  <cp:revision>6</cp:revision>
  <dcterms:created xsi:type="dcterms:W3CDTF">2018-06-29T13:21:00Z</dcterms:created>
  <dcterms:modified xsi:type="dcterms:W3CDTF">2022-03-08T09:00:00Z</dcterms:modified>
</cp:coreProperties>
</file>